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19A" w:rsidRDefault="002B319A" w:rsidP="002B319A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 perdavimo anykščių antano vienuolio progimnazijai valdyti, naudoti ir disponuoji juo patikėjimo teise</w:t>
      </w: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2B319A" w:rsidRDefault="00655DAC" w:rsidP="002B319A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BB7B34">
          <w:t>2019 m. birželio 27</w:t>
        </w:r>
        <w:r w:rsidR="002B319A">
          <w:t xml:space="preserve"> d.</w:t>
        </w:r>
      </w:fldSimple>
      <w:r w:rsidR="002B319A">
        <w:t xml:space="preserve"> Nr. 1-T-</w:t>
      </w:r>
      <w:r w:rsidR="0004051C">
        <w:t>217</w:t>
      </w:r>
      <w:r w:rsidR="002B319A">
        <w:fldChar w:fldCharType="begin"/>
      </w:r>
      <w:r w:rsidR="002B319A">
        <w:instrText xml:space="preserve"> FILLIN "indeksas" \* MERGEFORMAT </w:instrText>
      </w:r>
      <w:r w:rsidR="002B319A">
        <w:fldChar w:fldCharType="end"/>
      </w:r>
    </w:p>
    <w:p w:rsidR="002B319A" w:rsidRDefault="002B319A" w:rsidP="002B319A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2B319A" w:rsidRDefault="002B319A" w:rsidP="002B319A">
      <w:pPr>
        <w:pStyle w:val="Pagrindinistekstas"/>
        <w:rPr>
          <w:bCs w:val="0"/>
        </w:rPr>
      </w:pPr>
    </w:p>
    <w:p w:rsidR="002B319A" w:rsidRDefault="002B319A" w:rsidP="002B319A">
      <w:pPr>
        <w:pStyle w:val="Pagrindinistekstas"/>
        <w:rPr>
          <w:bCs w:val="0"/>
        </w:rPr>
      </w:pPr>
    </w:p>
    <w:p w:rsidR="002B319A" w:rsidRDefault="002B319A" w:rsidP="002B319A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Vadovaudamasi Lietuvos Respublikos vietos savivaldos įstatymo 6 straipsnio 6 punktu, 16 straipsnio 2 dalies 26 punktu, 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tvarkos aprašo patvirtinimo“, 3.1 papunkčiu, 7 ir 10 punktais,</w:t>
      </w:r>
      <w:r w:rsidR="00BB7B34">
        <w:rPr>
          <w:bCs w:val="0"/>
        </w:rPr>
        <w:t xml:space="preserve"> patikslinus nekilnojamojo turto kadastro duomenų bylą</w:t>
      </w:r>
      <w:r>
        <w:rPr>
          <w:bCs w:val="0"/>
        </w:rPr>
        <w:t xml:space="preserve"> bei atsižvelgdama į biudžetinės įstaigos Anykščių Antano Vien</w:t>
      </w:r>
      <w:r w:rsidR="00BB7B34">
        <w:rPr>
          <w:bCs w:val="0"/>
        </w:rPr>
        <w:t>uolio progimnazijos 2019 m. gegužės 20 d. prašymą Nr. S-76 „Dėl patikėjimo teisės suteikimo</w:t>
      </w:r>
      <w:r w:rsidR="00C316A1">
        <w:rPr>
          <w:bCs w:val="0"/>
        </w:rPr>
        <w:t xml:space="preserve">“, </w:t>
      </w:r>
      <w:r>
        <w:rPr>
          <w:bCs w:val="0"/>
        </w:rPr>
        <w:t>Anykščių rajono savivaldybės taryba n u s p r e n d ž i a:</w:t>
      </w:r>
    </w:p>
    <w:p w:rsidR="00BB7B34" w:rsidRDefault="002B319A" w:rsidP="002B319A">
      <w:pPr>
        <w:pStyle w:val="Pagrindinistekstas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Perduoti savivaldybės biudžetinei įstaigai Anykščių </w:t>
      </w:r>
      <w:r w:rsidR="00FE3271">
        <w:rPr>
          <w:bCs w:val="0"/>
        </w:rPr>
        <w:t>Antano Vienuolio progimnazijai</w:t>
      </w:r>
    </w:p>
    <w:p w:rsidR="002B319A" w:rsidRDefault="002B319A" w:rsidP="002B319A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(kodas</w:t>
      </w:r>
      <w:r w:rsidR="00BB7B34">
        <w:rPr>
          <w:bCs w:val="0"/>
        </w:rPr>
        <w:t xml:space="preserve"> </w:t>
      </w:r>
      <w:r w:rsidR="00FE3271">
        <w:rPr>
          <w:bCs w:val="0"/>
        </w:rPr>
        <w:t>190046913, J. Biliūno g. 31</w:t>
      </w:r>
      <w:r>
        <w:rPr>
          <w:bCs w:val="0"/>
        </w:rPr>
        <w:t xml:space="preserve">, Anykščių m.) savarankiškosios savivaldybių funkcijos – </w:t>
      </w:r>
      <w:r w:rsidR="00AE00F6">
        <w:rPr>
          <w:bCs w:val="0"/>
        </w:rPr>
        <w:t>š</w:t>
      </w:r>
      <w:r w:rsidR="00834C29">
        <w:rPr>
          <w:bCs w:val="0"/>
        </w:rPr>
        <w:t>vietimo pagalbos teikimo mokiniui, mokytojui, šeimai, mokykl</w:t>
      </w:r>
      <w:r w:rsidR="00F963B9">
        <w:rPr>
          <w:bCs w:val="0"/>
        </w:rPr>
        <w:t>ai, vaiko minimalios priežiūros</w:t>
      </w:r>
      <w:r w:rsidR="00834C29">
        <w:rPr>
          <w:bCs w:val="0"/>
        </w:rPr>
        <w:t xml:space="preserve"> priemonių vykdymo organizavimas ir koordinavimas</w:t>
      </w:r>
      <w:r>
        <w:rPr>
          <w:bCs w:val="0"/>
        </w:rPr>
        <w:t xml:space="preserve"> – įgyvendinimui patikėjimo teise valdyti, naudoti ir disponuoti, Anykščių rajono savivaldybei nuosavybės teise priklausantį ilgal</w:t>
      </w:r>
      <w:r w:rsidR="00BB7B34">
        <w:rPr>
          <w:bCs w:val="0"/>
        </w:rPr>
        <w:t xml:space="preserve">aikį materialųjį turtą – sporto inžinerinius statinius-stadioną (unikalus Nr. 4400-4126-8191,  nekilnojamojo turto kadastro </w:t>
      </w:r>
      <w:r w:rsidR="00C316A1">
        <w:rPr>
          <w:bCs w:val="0"/>
        </w:rPr>
        <w:t>duomenų byloje futbolo aikštė pažymėta indeksu s</w:t>
      </w:r>
      <w:r w:rsidR="00BB7B34">
        <w:rPr>
          <w:bCs w:val="0"/>
        </w:rPr>
        <w:t>1, plotas – 5081,09 kv. m, tinkl</w:t>
      </w:r>
      <w:r w:rsidR="00C316A1">
        <w:rPr>
          <w:bCs w:val="0"/>
        </w:rPr>
        <w:t>inio aikštelė pažymėta indeksu s</w:t>
      </w:r>
      <w:r w:rsidR="00BB7B34">
        <w:rPr>
          <w:bCs w:val="0"/>
        </w:rPr>
        <w:t xml:space="preserve">2, plotas – 127,99 kv. m, bėgimo takai </w:t>
      </w:r>
      <w:r w:rsidR="00BB7B34">
        <w:rPr>
          <w:bCs w:val="0"/>
        </w:rPr>
        <w:lastRenderedPageBreak/>
        <w:t>pažymėti indeksu s3, kurių plotas – 1309,72 kv. m, šuolio į tolį sektorius, plotas – 27,47 kv.</w:t>
      </w:r>
      <w:r w:rsidR="005F1306">
        <w:rPr>
          <w:bCs w:val="0"/>
        </w:rPr>
        <w:t>) J. Biliūno g. 31, Anykščių m.</w:t>
      </w:r>
    </w:p>
    <w:p w:rsidR="002B319A" w:rsidRDefault="002B319A" w:rsidP="002B319A">
      <w:pPr>
        <w:pStyle w:val="Pagrindinistekstas"/>
        <w:numPr>
          <w:ilvl w:val="0"/>
          <w:numId w:val="1"/>
        </w:numPr>
        <w:spacing w:line="360" w:lineRule="auto"/>
        <w:rPr>
          <w:bCs w:val="0"/>
        </w:rPr>
      </w:pPr>
      <w:r>
        <w:rPr>
          <w:bCs w:val="0"/>
        </w:rPr>
        <w:t xml:space="preserve">Įgalioti Anykščių rajono savivaldybės administracijos direktorių Anykščių rajono </w:t>
      </w:r>
    </w:p>
    <w:p w:rsidR="002B319A" w:rsidRDefault="002B319A" w:rsidP="002B319A">
      <w:pPr>
        <w:pStyle w:val="Pagrindinistekstas"/>
        <w:spacing w:line="360" w:lineRule="auto"/>
        <w:rPr>
          <w:bCs w:val="0"/>
        </w:rPr>
      </w:pPr>
      <w:r>
        <w:rPr>
          <w:bCs w:val="0"/>
        </w:rPr>
        <w:t>savivaldybės vardu pasirašyti šio sprendimo 1 punkte nurodyto turto perdavimo-priėmimo aktą.</w:t>
      </w:r>
    </w:p>
    <w:p w:rsidR="002B319A" w:rsidRDefault="002B319A" w:rsidP="002B319A">
      <w:pPr>
        <w:pStyle w:val="Pagrindinistekstas"/>
        <w:spacing w:line="360" w:lineRule="auto"/>
      </w:pPr>
      <w:r>
        <w:t xml:space="preserve">           Šis sprendimas gali būti skundžiamas bendrosios kompetencijos teismui Lietuvos Respublikos civilinio proceso kodekso nustatyta tvarka.</w:t>
      </w:r>
    </w:p>
    <w:p w:rsidR="002B319A" w:rsidRDefault="002B319A" w:rsidP="002B319A">
      <w:pPr>
        <w:pStyle w:val="Pagrindinistekstas"/>
        <w:spacing w:line="360" w:lineRule="auto"/>
      </w:pPr>
    </w:p>
    <w:p w:rsidR="002B319A" w:rsidRDefault="00BB7B34" w:rsidP="002B319A">
      <w:pPr>
        <w:pStyle w:val="Pagrindinistekstas"/>
        <w:spacing w:line="360" w:lineRule="auto"/>
      </w:pPr>
      <w:r>
        <w:t>Meras</w:t>
      </w:r>
      <w:r w:rsidR="002B319A">
        <w:t xml:space="preserve">                                              </w:t>
      </w:r>
      <w:r w:rsidR="005F1306">
        <w:t xml:space="preserve">                     </w:t>
      </w:r>
      <w:r w:rsidR="002B319A">
        <w:t xml:space="preserve">   </w:t>
      </w:r>
      <w:r>
        <w:t xml:space="preserve">                                          </w:t>
      </w:r>
      <w:r w:rsidR="002B319A">
        <w:t xml:space="preserve"> Sigutis Obelevičius                                                                                                                </w:t>
      </w: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BB7B34" w:rsidRDefault="00BB7B34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p w:rsidR="002B319A" w:rsidRDefault="002B319A" w:rsidP="002B319A">
      <w:pPr>
        <w:pStyle w:val="Pagrindinistekstas"/>
        <w:spacing w:line="360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3"/>
        <w:gridCol w:w="3111"/>
        <w:gridCol w:w="3192"/>
      </w:tblGrid>
      <w:tr w:rsidR="002B319A" w:rsidTr="002B319A">
        <w:tc>
          <w:tcPr>
            <w:tcW w:w="3369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</w:p>
          <w:p w:rsidR="002B319A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Ligita </w:t>
            </w:r>
            <w:proofErr w:type="spellStart"/>
            <w:r>
              <w:rPr>
                <w:sz w:val="22"/>
              </w:rPr>
              <w:t>Kuliešaitė</w:t>
            </w:r>
            <w:proofErr w:type="spellEnd"/>
          </w:p>
          <w:p w:rsidR="002B319A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2019-06</w:t>
            </w:r>
            <w:r w:rsidR="002B319A">
              <w:rPr>
                <w:sz w:val="22"/>
              </w:rPr>
              <w:t>-</w:t>
            </w:r>
          </w:p>
        </w:tc>
        <w:tc>
          <w:tcPr>
            <w:tcW w:w="3200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Sigita Mačytė-Šulskienė</w:t>
            </w:r>
          </w:p>
          <w:p w:rsidR="002B319A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2B319A">
              <w:t>-</w:t>
            </w:r>
          </w:p>
        </w:tc>
        <w:tc>
          <w:tcPr>
            <w:tcW w:w="3285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2B319A" w:rsidRDefault="00AA71E9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Ieva Katinienė</w:t>
            </w:r>
          </w:p>
          <w:p w:rsidR="002B319A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2B319A">
              <w:t>-</w:t>
            </w:r>
          </w:p>
        </w:tc>
      </w:tr>
      <w:tr w:rsidR="002B319A" w:rsidTr="002B319A">
        <w:tc>
          <w:tcPr>
            <w:tcW w:w="3369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</w:p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</w:p>
        </w:tc>
        <w:tc>
          <w:tcPr>
            <w:tcW w:w="3200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2B319A" w:rsidTr="002B319A">
        <w:tc>
          <w:tcPr>
            <w:tcW w:w="3369" w:type="dxa"/>
          </w:tcPr>
          <w:p w:rsidR="002B319A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Violeta </w:t>
            </w:r>
            <w:proofErr w:type="spellStart"/>
            <w:r>
              <w:rPr>
                <w:sz w:val="22"/>
              </w:rPr>
              <w:t>Juciuvienė</w:t>
            </w:r>
            <w:proofErr w:type="spellEnd"/>
          </w:p>
          <w:p w:rsidR="00BB7B34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  <w:r>
              <w:rPr>
                <w:sz w:val="22"/>
              </w:rPr>
              <w:t>2019-06-</w:t>
            </w:r>
          </w:p>
          <w:p w:rsidR="00BB7B34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</w:p>
          <w:p w:rsidR="00BB7B34" w:rsidRDefault="00BB7B34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2"/>
              </w:rPr>
            </w:pPr>
          </w:p>
        </w:tc>
        <w:tc>
          <w:tcPr>
            <w:tcW w:w="3200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2B319A" w:rsidRDefault="002B319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2B319A" w:rsidRDefault="002B319A" w:rsidP="002B319A">
      <w:r>
        <w:t xml:space="preserve">Parengė: A. Savickienė </w:t>
      </w:r>
      <w:r w:rsidR="00BB7B34">
        <w:t>2019-05-29</w:t>
      </w:r>
    </w:p>
    <w:p w:rsidR="00AE00F6" w:rsidRDefault="00AE00F6" w:rsidP="005F1306">
      <w:pPr>
        <w:rPr>
          <w:b/>
        </w:rPr>
      </w:pPr>
    </w:p>
    <w:p w:rsidR="002B319A" w:rsidRDefault="002B319A" w:rsidP="002B319A">
      <w:pPr>
        <w:jc w:val="center"/>
        <w:rPr>
          <w:b/>
        </w:rPr>
      </w:pPr>
    </w:p>
    <w:p w:rsidR="002B319A" w:rsidRDefault="002B319A" w:rsidP="002B319A">
      <w:pPr>
        <w:jc w:val="center"/>
        <w:rPr>
          <w:b/>
        </w:rPr>
      </w:pPr>
    </w:p>
    <w:p w:rsidR="002B319A" w:rsidRDefault="002B319A" w:rsidP="002B319A">
      <w:pPr>
        <w:jc w:val="center"/>
        <w:rPr>
          <w:b/>
        </w:rPr>
      </w:pPr>
    </w:p>
    <w:p w:rsidR="002B319A" w:rsidRDefault="002B319A" w:rsidP="002B319A">
      <w:pPr>
        <w:jc w:val="center"/>
        <w:rPr>
          <w:b/>
        </w:rPr>
      </w:pPr>
      <w:r>
        <w:rPr>
          <w:b/>
        </w:rPr>
        <w:t>AIŠKINAMASIS RAŠTAS</w:t>
      </w:r>
    </w:p>
    <w:p w:rsidR="002B319A" w:rsidRDefault="002B319A" w:rsidP="002B319A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360" w:lineRule="auto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C316A1" w:rsidRDefault="002B319A" w:rsidP="002138B9">
            <w:pPr>
              <w:spacing w:line="360" w:lineRule="auto"/>
              <w:jc w:val="both"/>
            </w:pPr>
            <w:r>
              <w:t xml:space="preserve"> </w:t>
            </w:r>
            <w:r w:rsidR="005F1306">
              <w:t xml:space="preserve">   </w:t>
            </w:r>
            <w:r w:rsidR="002138B9">
              <w:t xml:space="preserve">  </w:t>
            </w:r>
            <w:r w:rsidR="005F1306">
              <w:t>Prieš teikiant paraišką projektui „Bendruomeninės aktyvaus laisvalaikio infrastruktūros įrengimas Antano Vienuolio progimnazijos aikštyne J. Biliūno g. 31, Anykščių m.</w:t>
            </w:r>
            <w:r w:rsidR="002138B9">
              <w:t>, buvo patikslinta statinių J. Biliūno g. 31, Anykščių m. nekilnojamojo turto kadastro duomenų byla, papildant</w:t>
            </w:r>
            <w:r w:rsidR="00C316A1">
              <w:t xml:space="preserve"> bylą</w:t>
            </w:r>
            <w:r w:rsidR="002138B9">
              <w:t xml:space="preserve"> sprendimo projekte nurodytais statiniais</w:t>
            </w:r>
            <w:r w:rsidR="00C316A1">
              <w:t xml:space="preserve"> ir įregistruota Nekilnojamojo turto registre</w:t>
            </w:r>
            <w:r w:rsidR="002138B9">
              <w:t>. Įgyvendinus projektą</w:t>
            </w:r>
            <w:r w:rsidR="00F963B9">
              <w:t>,</w:t>
            </w:r>
            <w:r w:rsidR="002138B9">
              <w:t xml:space="preserve"> įrengti įrenginiai</w:t>
            </w:r>
            <w:r w:rsidR="00AE00F6">
              <w:t xml:space="preserve"> J. Biliūno g. 31, Anykščių m.,</w:t>
            </w:r>
            <w:r w:rsidR="002138B9">
              <w:t xml:space="preserve"> buvo įregistruoti nekilnojamojo turto registre, suteikiant atskirus unikalius numerius ir </w:t>
            </w:r>
            <w:r>
              <w:t>perduoti patikėjimo teise val</w:t>
            </w:r>
            <w:r w:rsidR="00C316A1">
              <w:t xml:space="preserve">dyti, naudoti ir </w:t>
            </w:r>
            <w:r w:rsidR="00AE00F6">
              <w:t>disponuoti jai</w:t>
            </w:r>
            <w:r>
              <w:t>s savivaldybės biudžetinei įstaigai Anykščių</w:t>
            </w:r>
            <w:r w:rsidR="00AE00F6">
              <w:t xml:space="preserve"> Antano Vienuolio progimnazijai</w:t>
            </w:r>
            <w:r>
              <w:t xml:space="preserve">. </w:t>
            </w:r>
            <w:r w:rsidR="002138B9">
              <w:t>Liko neperduoti patikėjimo teise valdyti, naudoti ir disponuoti jais sprendimo projekte nurodyti įrenginiai. Biudžetinė įstaiga Anykščių Antano Vienuolio progimnazija negali sudaryti valstybinės žemės sklypo (unikalus Nr. 3403-0014-0042, plotas – 2,2276 ha</w:t>
            </w:r>
            <w:r w:rsidR="00C316A1">
              <w:t>) J. Biliūno g. 31, Anykščių m. panaudos sutarties.</w:t>
            </w:r>
          </w:p>
          <w:p w:rsidR="002B319A" w:rsidRDefault="00C316A1" w:rsidP="002138B9">
            <w:pPr>
              <w:spacing w:line="360" w:lineRule="auto"/>
              <w:jc w:val="both"/>
            </w:pPr>
            <w:r>
              <w:t xml:space="preserve">     Siūlome perduoti biudžetinei įstaigai Anykščių Antano Vienuolio gimnazijai patikėjimo teise valdyti, naudoti ir disponuoti jais sprendimo projekte nurodytu statinius.</w:t>
            </w:r>
            <w:r w:rsidR="002138B9">
              <w:t xml:space="preserve">  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360" w:lineRule="auto"/>
              <w:jc w:val="both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Teisinis reglamentavimas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360" w:lineRule="auto"/>
            </w:pPr>
          </w:p>
          <w:p w:rsidR="002B319A" w:rsidRDefault="002B319A">
            <w:pPr>
              <w:spacing w:line="360" w:lineRule="auto"/>
            </w:pPr>
            <w:r>
              <w:t>Lietuvos Respublikos vietos savivaldos įstatymas</w:t>
            </w:r>
          </w:p>
          <w:p w:rsidR="002B319A" w:rsidRDefault="002B319A">
            <w:pPr>
              <w:spacing w:line="360" w:lineRule="auto"/>
            </w:pPr>
            <w:r>
              <w:t>Lietuvos Respublikos valstybės ir savivaldybių turto valdymo, naudojimo ir disponavimo juo įstatymas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Ekonominis – socialinis pagrindimas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C316A1">
            <w:pPr>
              <w:spacing w:line="360" w:lineRule="auto"/>
            </w:pPr>
            <w:r>
              <w:t xml:space="preserve">  Įgyvendinami teisės aktai</w:t>
            </w: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</w:pPr>
            <w:r>
              <w:t>Nėra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Priemonės jam įgyvendinti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</w:pPr>
            <w:r>
              <w:lastRenderedPageBreak/>
              <w:t>Priimti teigiamą sprendimą šiuo klausimu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Lėšų poreikis ir finansavimo šaltiniai (esant galimybei, nurodomos preliminarios sumos, išlaidų sąmatos, skaičiavimai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</w:pPr>
            <w:r>
              <w:t>Nėra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Specialistų vertinimai ir išvados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</w:pPr>
            <w:r>
              <w:t>Nėra</w:t>
            </w:r>
          </w:p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numatomo teisinio reguliavimo poveikio vertinimą</w:t>
            </w:r>
          </w:p>
          <w:p w:rsidR="002B319A" w:rsidRDefault="002B319A">
            <w:pPr>
              <w:spacing w:line="276" w:lineRule="auto"/>
              <w:rPr>
                <w:b/>
              </w:rPr>
            </w:pPr>
          </w:p>
          <w:p w:rsidR="002B319A" w:rsidRDefault="002B319A">
            <w:pPr>
              <w:spacing w:line="276" w:lineRule="auto"/>
            </w:pPr>
            <w:r>
              <w:t xml:space="preserve">Neatliktas 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atliktą antikorupcinį vertinimą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</w:pPr>
            <w:r>
              <w:t>Nėra</w:t>
            </w:r>
          </w:p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administracinės naštos mažinimo vertinimą</w:t>
            </w:r>
          </w:p>
          <w:p w:rsidR="002B319A" w:rsidRDefault="002B319A">
            <w:pPr>
              <w:spacing w:line="276" w:lineRule="auto"/>
              <w:rPr>
                <w:b/>
              </w:rPr>
            </w:pPr>
          </w:p>
          <w:p w:rsidR="002B319A" w:rsidRDefault="002B319A">
            <w:pPr>
              <w:spacing w:line="276" w:lineRule="auto"/>
            </w:pPr>
            <w:r>
              <w:t>Administracinė našta neįvertinta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Kiti paaiškinimai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</w:pPr>
            <w:r>
              <w:t>Nėra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Sprendimo vykdytojai, įgyvendinimo (vykdymo) terminai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360" w:lineRule="auto"/>
            </w:pPr>
          </w:p>
          <w:p w:rsidR="002B319A" w:rsidRDefault="002B319A">
            <w:pPr>
              <w:spacing w:line="360" w:lineRule="auto"/>
            </w:pPr>
            <w:r>
              <w:t>Viešųjų pirkimų ir turto</w:t>
            </w:r>
            <w:r w:rsidR="00EC2588">
              <w:t xml:space="preserve"> skyriui iki 2019 metų liepos 5</w:t>
            </w:r>
            <w:r>
              <w:t xml:space="preserve"> d. paruošti perdavimo-priėmimo aktą.</w:t>
            </w: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Projekto iniciatorius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360" w:lineRule="auto"/>
            </w:pPr>
            <w:r>
              <w:t>Anykščių rajono savivaldybės administracija</w:t>
            </w:r>
          </w:p>
          <w:p w:rsidR="002B319A" w:rsidRDefault="002B319A">
            <w:pPr>
              <w:spacing w:line="360" w:lineRule="auto"/>
            </w:pPr>
            <w:r>
              <w:t>Anykščių</w:t>
            </w:r>
            <w:r w:rsidR="00AE00F6">
              <w:t xml:space="preserve"> Antano Vienuolio progimnazija</w:t>
            </w:r>
          </w:p>
          <w:p w:rsidR="002B319A" w:rsidRDefault="002B319A">
            <w:pPr>
              <w:spacing w:line="276" w:lineRule="auto"/>
            </w:pPr>
          </w:p>
        </w:tc>
      </w:tr>
      <w:tr w:rsidR="002B319A" w:rsidTr="002B319A">
        <w:tc>
          <w:tcPr>
            <w:tcW w:w="9854" w:type="dxa"/>
            <w:hideMark/>
          </w:tcPr>
          <w:p w:rsidR="002B319A" w:rsidRDefault="002B319A">
            <w:pPr>
              <w:spacing w:line="276" w:lineRule="auto"/>
              <w:rPr>
                <w:b/>
              </w:rPr>
            </w:pPr>
            <w:r>
              <w:rPr>
                <w:b/>
              </w:rPr>
              <w:t>Rengėja ir pranešėja</w:t>
            </w:r>
          </w:p>
        </w:tc>
      </w:tr>
      <w:tr w:rsidR="002B319A" w:rsidTr="002B319A">
        <w:tc>
          <w:tcPr>
            <w:tcW w:w="9854" w:type="dxa"/>
          </w:tcPr>
          <w:p w:rsidR="002B319A" w:rsidRDefault="002B319A">
            <w:pPr>
              <w:spacing w:line="276" w:lineRule="auto"/>
            </w:pPr>
          </w:p>
          <w:p w:rsidR="002B319A" w:rsidRDefault="002B319A">
            <w:pPr>
              <w:spacing w:line="276" w:lineRule="auto"/>
            </w:pPr>
            <w:r>
              <w:t>Viešųjų pirkimų ir turto skyriaus vedėja A. Savickienė</w:t>
            </w:r>
          </w:p>
        </w:tc>
      </w:tr>
    </w:tbl>
    <w:p w:rsidR="002B319A" w:rsidRDefault="002B319A" w:rsidP="002B319A">
      <w:pPr>
        <w:pStyle w:val="Pagrindinistekstas"/>
        <w:spacing w:line="360" w:lineRule="auto"/>
        <w:rPr>
          <w:bCs w:val="0"/>
        </w:rPr>
      </w:pPr>
    </w:p>
    <w:p w:rsidR="009A1AE3" w:rsidRDefault="009A1AE3"/>
    <w:sectPr w:rsidR="009A1AE3" w:rsidSect="00BB7B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27D"/>
    <w:rsid w:val="00004E87"/>
    <w:rsid w:val="0004051C"/>
    <w:rsid w:val="0008198F"/>
    <w:rsid w:val="002138B9"/>
    <w:rsid w:val="002B319A"/>
    <w:rsid w:val="002F4C31"/>
    <w:rsid w:val="00467C70"/>
    <w:rsid w:val="005F1306"/>
    <w:rsid w:val="00655DAC"/>
    <w:rsid w:val="006C227D"/>
    <w:rsid w:val="00834C29"/>
    <w:rsid w:val="009A1AE3"/>
    <w:rsid w:val="00A254C8"/>
    <w:rsid w:val="00AA71E9"/>
    <w:rsid w:val="00AE00F6"/>
    <w:rsid w:val="00BB6B3F"/>
    <w:rsid w:val="00BB7B34"/>
    <w:rsid w:val="00C316A1"/>
    <w:rsid w:val="00EC2588"/>
    <w:rsid w:val="00F963B9"/>
    <w:rsid w:val="00FE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AA84D-E8B8-4B0C-9AB1-BBD2CBB6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3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2B319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2B319A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B319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B319A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3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3376</Words>
  <Characters>1925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2019-03-21T09:38:00Z</cp:lastPrinted>
  <dcterms:created xsi:type="dcterms:W3CDTF">2019-06-18T07:02:00Z</dcterms:created>
  <dcterms:modified xsi:type="dcterms:W3CDTF">2019-06-18T07:02:00Z</dcterms:modified>
</cp:coreProperties>
</file>